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4DD3">
        <w:rPr>
          <w:rFonts w:ascii="Arial" w:hAnsi="Arial" w:cs="Arial"/>
          <w:b/>
          <w:caps/>
          <w:sz w:val="28"/>
          <w:szCs w:val="28"/>
        </w:rPr>
        <w:t>768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D4DD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4DD3">
              <w:rPr>
                <w:rFonts w:ascii="Arial" w:hAnsi="Arial" w:cs="Arial"/>
                <w:sz w:val="20"/>
                <w:szCs w:val="20"/>
              </w:rPr>
              <w:t>Solicita o fechamento de buraco na Avenida dos Comerciantes, em frente ao nº 266, próximo ao ponto de ônibus, no Conjunto 1º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D4DD3">
        <w:rPr>
          <w:rFonts w:ascii="Arial" w:hAnsi="Arial" w:cs="Arial"/>
        </w:rPr>
        <w:t>a</w:t>
      </w:r>
      <w:r w:rsidR="00CD4DD3" w:rsidRPr="00CD4DD3">
        <w:rPr>
          <w:rFonts w:ascii="Arial" w:hAnsi="Arial" w:cs="Arial"/>
        </w:rPr>
        <w:t xml:space="preserve">o fechamento de </w:t>
      </w:r>
      <w:r w:rsidR="00CD4DD3">
        <w:rPr>
          <w:rFonts w:ascii="Arial" w:hAnsi="Arial" w:cs="Arial"/>
        </w:rPr>
        <w:t xml:space="preserve">um </w:t>
      </w:r>
      <w:r w:rsidR="00CD4DD3" w:rsidRPr="00CD4DD3">
        <w:rPr>
          <w:rFonts w:ascii="Arial" w:hAnsi="Arial" w:cs="Arial"/>
        </w:rPr>
        <w:t>buraco na Avenida dos Comerciantes, em frente ao nº 266, próximo ao ponto de ônibus, no Conjunto 1º de Maio.</w:t>
      </w:r>
    </w:p>
    <w:p w:rsidR="00CD4DD3" w:rsidRPr="00CD4DD3" w:rsidRDefault="00CD4DD3" w:rsidP="00CD4D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D4DD3">
        <w:rPr>
          <w:rFonts w:ascii="Arial" w:hAnsi="Arial" w:cs="Arial"/>
        </w:rPr>
        <w:t>Conforme as fotos em anexo, o buraco está dificultando a passagem de veículos e ônibus do transporte coletivo.</w:t>
      </w:r>
    </w:p>
    <w:p w:rsidR="00CD4DD3" w:rsidRDefault="00CD4DD3" w:rsidP="00CD4D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D4DD3">
        <w:rPr>
          <w:rFonts w:ascii="Arial" w:hAnsi="Arial" w:cs="Arial"/>
        </w:rPr>
        <w:t>O risco de acidentes no local é grande porque o buraco está localizado numa curva. Os moradores pedem urgente manutenção e serviço de tapa buraco nesse trecho de asfalto.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D4DD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D4DD3">
        <w:rPr>
          <w:rFonts w:ascii="Arial" w:hAnsi="Arial" w:cs="Arial"/>
        </w:rPr>
        <w:t>28 de março de 2018.</w:t>
      </w:r>
    </w:p>
    <w:p w:rsidR="00CD4DD3" w:rsidRDefault="00CD4D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4DD3" w:rsidRDefault="00CD4D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4DD3" w:rsidRDefault="00CD4D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4DD3" w:rsidRPr="00A34F2C" w:rsidRDefault="00CD4DD3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CD4DD3" w:rsidRDefault="00CD4DD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CD4DD3" w:rsidRDefault="00CD4D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4DD3" w:rsidRDefault="00CD4DD3" w:rsidP="00CD4DD3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2D48A236">
            <wp:extent cx="5996940" cy="33680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CD4DD3" w:rsidRPr="00CD4DD3" w:rsidRDefault="00CD4DD3" w:rsidP="00CD4DD3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03FFD69">
            <wp:extent cx="5996940" cy="33680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D4DD3" w:rsidRPr="00CD4DD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7E3" w:rsidRDefault="005777E3">
      <w:r>
        <w:separator/>
      </w:r>
    </w:p>
  </w:endnote>
  <w:endnote w:type="continuationSeparator" w:id="0">
    <w:p w:rsidR="005777E3" w:rsidRDefault="005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7E3" w:rsidRDefault="005777E3">
      <w:r>
        <w:separator/>
      </w:r>
    </w:p>
  </w:footnote>
  <w:footnote w:type="continuationSeparator" w:id="0">
    <w:p w:rsidR="005777E3" w:rsidRDefault="00577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CD4DD3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D4DD3">
      <w:rPr>
        <w:rFonts w:ascii="Arial" w:hAnsi="Arial" w:cs="Arial"/>
        <w:b/>
        <w:sz w:val="20"/>
        <w:szCs w:val="20"/>
        <w:u w:val="single"/>
      </w:rPr>
      <w:t>768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D4DD3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7AE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7AE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777E3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7AEE"/>
    <w:rsid w:val="00C7080A"/>
    <w:rsid w:val="00C76263"/>
    <w:rsid w:val="00C94949"/>
    <w:rsid w:val="00CA759E"/>
    <w:rsid w:val="00CB2BAB"/>
    <w:rsid w:val="00CB45A8"/>
    <w:rsid w:val="00CD4DD3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361EC-4EC1-42CF-A438-7D5743C6E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2018-03-26T14:19:00Z</cp:lastPrinted>
  <dcterms:created xsi:type="dcterms:W3CDTF">2018-03-26T14:18:00Z</dcterms:created>
  <dcterms:modified xsi:type="dcterms:W3CDTF">2018-03-26T14:19:00Z</dcterms:modified>
</cp:coreProperties>
</file>